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43001-187/2020</w:t>
            </w:r>
            <w:r w:rsidR="00F64415" w:rsidRPr="004D129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A194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A-79/20 G</w:t>
            </w:r>
            <w:r w:rsidR="00424A5A" w:rsidRPr="004D129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D129E" w:rsidRDefault="002323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910BF1" w:rsidRPr="004D129E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2431-20-000807/0</w:t>
            </w:r>
          </w:p>
        </w:tc>
      </w:tr>
    </w:tbl>
    <w:p w:rsidR="00424A5A" w:rsidRPr="004D129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556816" w:rsidRPr="004D129E" w:rsidRDefault="00556816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D129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D129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D129E">
        <w:tc>
          <w:tcPr>
            <w:tcW w:w="9288" w:type="dxa"/>
          </w:tcPr>
          <w:p w:rsidR="00E813F4" w:rsidRPr="004D129E" w:rsidRDefault="00910BF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D129E">
              <w:rPr>
                <w:rFonts w:ascii="Tahoma" w:hAnsi="Tahoma" w:cs="Tahoma"/>
                <w:b/>
                <w:szCs w:val="20"/>
              </w:rPr>
              <w:t>Preplastitev in sanacija nevarnih ožin na cesti R3-624/3721 Loka-Podpeč-Rakitovec od km 8.600 do km 10.690 in od km 10.850 do km 12.210,dolžina 3.450m</w:t>
            </w:r>
          </w:p>
        </w:tc>
      </w:tr>
    </w:tbl>
    <w:p w:rsidR="00E813F4" w:rsidRPr="004D129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Konnaopomba-besedilo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>JN004843/2020-B01, datum objave: 31.07.2020</w:t>
      </w:r>
    </w:p>
    <w:p w:rsidR="004D129E" w:rsidRPr="004D129E" w:rsidRDefault="004D129E" w:rsidP="004D129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 xml:space="preserve">Datum prejema: </w:t>
      </w:r>
      <w:r>
        <w:rPr>
          <w:rFonts w:ascii="Tahoma" w:hAnsi="Tahoma" w:cs="Tahoma"/>
          <w:b/>
          <w:color w:val="333333"/>
          <w:szCs w:val="20"/>
        </w:rPr>
        <w:t>1</w:t>
      </w:r>
      <w:r w:rsidR="0023233B">
        <w:rPr>
          <w:rFonts w:ascii="Tahoma" w:hAnsi="Tahoma" w:cs="Tahoma"/>
          <w:b/>
          <w:color w:val="333333"/>
          <w:szCs w:val="20"/>
        </w:rPr>
        <w:t>7</w:t>
      </w:r>
      <w:r w:rsidRPr="004D129E">
        <w:rPr>
          <w:rFonts w:ascii="Tahoma" w:hAnsi="Tahoma" w:cs="Tahoma"/>
          <w:b/>
          <w:color w:val="333333"/>
          <w:szCs w:val="20"/>
        </w:rPr>
        <w:t>.08.2020   </w:t>
      </w:r>
      <w:r w:rsidR="007A194A">
        <w:rPr>
          <w:rFonts w:ascii="Tahoma" w:hAnsi="Tahoma" w:cs="Tahoma"/>
          <w:b/>
          <w:color w:val="333333"/>
          <w:szCs w:val="20"/>
        </w:rPr>
        <w:t>10</w:t>
      </w:r>
      <w:r w:rsidRPr="004D129E">
        <w:rPr>
          <w:rFonts w:ascii="Tahoma" w:hAnsi="Tahoma" w:cs="Tahoma"/>
          <w:b/>
          <w:color w:val="333333"/>
          <w:szCs w:val="20"/>
        </w:rPr>
        <w:t>:</w:t>
      </w:r>
      <w:r w:rsidR="007A194A">
        <w:rPr>
          <w:rFonts w:ascii="Tahoma" w:hAnsi="Tahoma" w:cs="Tahoma"/>
          <w:b/>
          <w:color w:val="333333"/>
          <w:szCs w:val="20"/>
        </w:rPr>
        <w:t>16</w:t>
      </w:r>
    </w:p>
    <w:p w:rsidR="004D129E" w:rsidRPr="004D129E" w:rsidRDefault="004D129E" w:rsidP="004D129E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D129E">
        <w:rPr>
          <w:rFonts w:ascii="Tahoma" w:hAnsi="Tahoma" w:cs="Tahoma"/>
          <w:b/>
          <w:szCs w:val="20"/>
        </w:rPr>
        <w:t>Vprašanje:</w:t>
      </w:r>
    </w:p>
    <w:p w:rsidR="00F64415" w:rsidRPr="007A194A" w:rsidRDefault="00F64415" w:rsidP="007A194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23233B" w:rsidRDefault="007A194A" w:rsidP="007A194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A194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A194A">
        <w:rPr>
          <w:rFonts w:ascii="Tahoma" w:hAnsi="Tahoma" w:cs="Tahoma"/>
          <w:color w:val="333333"/>
          <w:szCs w:val="20"/>
        </w:rPr>
        <w:br/>
      </w:r>
      <w:r w:rsidRPr="007A194A">
        <w:rPr>
          <w:rFonts w:ascii="Tahoma" w:hAnsi="Tahoma" w:cs="Tahoma"/>
          <w:color w:val="333333"/>
          <w:szCs w:val="20"/>
        </w:rPr>
        <w:br/>
      </w:r>
      <w:r w:rsidRPr="007A194A">
        <w:rPr>
          <w:rFonts w:ascii="Tahoma" w:hAnsi="Tahoma" w:cs="Tahoma"/>
          <w:color w:val="333333"/>
          <w:szCs w:val="20"/>
          <w:shd w:val="clear" w:color="auto" w:fill="FFFFFF"/>
        </w:rPr>
        <w:t>pri pregledu popisa ugotavljamo, da se količine izkopov - nasipov, odvozov ne ujemajo. Prav tako ni popolnoma jasno pri postavkah ali gre za dobavo novega ali vgradnjo obstoječega materiala. Prosimo, da naročnik nedvoumno definira postavke.</w:t>
      </w:r>
      <w:r w:rsidRPr="007A194A">
        <w:rPr>
          <w:rFonts w:ascii="Tahoma" w:hAnsi="Tahoma" w:cs="Tahoma"/>
          <w:color w:val="333333"/>
          <w:szCs w:val="20"/>
        </w:rPr>
        <w:br/>
      </w:r>
      <w:r w:rsidRPr="007A194A">
        <w:rPr>
          <w:rFonts w:ascii="Tahoma" w:hAnsi="Tahoma" w:cs="Tahoma"/>
          <w:color w:val="333333"/>
          <w:szCs w:val="20"/>
        </w:rPr>
        <w:br/>
      </w:r>
      <w:r w:rsidRPr="007A194A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7A194A" w:rsidRPr="007A194A" w:rsidRDefault="007A194A" w:rsidP="007A194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A194A" w:rsidRDefault="00E813F4" w:rsidP="007A194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A194A" w:rsidRDefault="00E813F4" w:rsidP="007A194A">
      <w:pPr>
        <w:pStyle w:val="Telobesedila2"/>
        <w:jc w:val="left"/>
        <w:rPr>
          <w:rFonts w:ascii="Tahoma" w:hAnsi="Tahoma" w:cs="Tahoma"/>
          <w:b/>
          <w:szCs w:val="20"/>
        </w:rPr>
      </w:pPr>
      <w:r w:rsidRPr="007A194A">
        <w:rPr>
          <w:rFonts w:ascii="Tahoma" w:hAnsi="Tahoma" w:cs="Tahoma"/>
          <w:b/>
          <w:szCs w:val="20"/>
        </w:rPr>
        <w:t>Odgovor:</w:t>
      </w:r>
    </w:p>
    <w:p w:rsidR="00E813F4" w:rsidRPr="007A194A" w:rsidRDefault="00E813F4" w:rsidP="007A194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Default="001105A7" w:rsidP="007A194A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Nov material se uporabi pri postavkah:</w:t>
      </w:r>
    </w:p>
    <w:p w:rsidR="001105A7" w:rsidRDefault="001105A7" w:rsidP="007A194A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V. Voziščne konstrukcije, priprava, tampon:</w:t>
      </w:r>
    </w:p>
    <w:p w:rsidR="001105A7" w:rsidRDefault="001105A7" w:rsidP="001105A7">
      <w:pPr>
        <w:pStyle w:val="Konnaopomba-besedil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Post. 4: Izdelava nevezane nosilne plasti enakomerno zrnatega drobljenca (frakcija 0/32) iz kamnine v debelini min 20 cm z utrjevanjem po plasteh</w:t>
      </w:r>
    </w:p>
    <w:p w:rsidR="001105A7" w:rsidRDefault="001105A7" w:rsidP="001105A7">
      <w:pPr>
        <w:pStyle w:val="Konnaopomba-besedil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Post. 5: </w:t>
      </w:r>
      <w:r>
        <w:rPr>
          <w:rFonts w:ascii="Tahoma" w:hAnsi="Tahoma" w:cs="Tahoma"/>
          <w:szCs w:val="20"/>
        </w:rPr>
        <w:t>Izdelava nevezane nosilne plasti enakomerno zr</w:t>
      </w:r>
      <w:r>
        <w:rPr>
          <w:rFonts w:ascii="Tahoma" w:hAnsi="Tahoma" w:cs="Tahoma"/>
          <w:szCs w:val="20"/>
        </w:rPr>
        <w:t>natega drobljenca (frakcija 0/63</w:t>
      </w:r>
      <w:r>
        <w:rPr>
          <w:rFonts w:ascii="Tahoma" w:hAnsi="Tahoma" w:cs="Tahoma"/>
          <w:szCs w:val="20"/>
        </w:rPr>
        <w:t>) iz kamnine v debelini min 20 cm z utrjevanjem po plasteh</w:t>
      </w:r>
      <w:r>
        <w:rPr>
          <w:rFonts w:ascii="Tahoma" w:hAnsi="Tahoma" w:cs="Tahoma"/>
          <w:szCs w:val="20"/>
        </w:rPr>
        <w:t xml:space="preserve"> (za globinske sanacije)</w:t>
      </w:r>
    </w:p>
    <w:p w:rsidR="001105A7" w:rsidRDefault="001105A7" w:rsidP="001105A7">
      <w:pPr>
        <w:pStyle w:val="Konnaopomba-besedilo"/>
        <w:ind w:left="720"/>
        <w:rPr>
          <w:rFonts w:ascii="Tahoma" w:hAnsi="Tahoma" w:cs="Tahoma"/>
          <w:szCs w:val="20"/>
        </w:rPr>
      </w:pPr>
    </w:p>
    <w:p w:rsidR="001105A7" w:rsidRPr="007A194A" w:rsidRDefault="001105A7" w:rsidP="007A194A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Količine so ocenjene. Obračun se bo izvedel po dejansko izvedenih količinah.</w:t>
      </w:r>
      <w:bookmarkStart w:id="0" w:name="_GoBack"/>
      <w:bookmarkEnd w:id="0"/>
    </w:p>
    <w:p w:rsidR="00556816" w:rsidRPr="007A194A" w:rsidRDefault="00556816" w:rsidP="007A194A">
      <w:pPr>
        <w:rPr>
          <w:rFonts w:ascii="Tahoma" w:hAnsi="Tahoma" w:cs="Tahoma"/>
          <w:sz w:val="20"/>
          <w:szCs w:val="20"/>
        </w:rPr>
      </w:pPr>
    </w:p>
    <w:sectPr w:rsidR="00556816" w:rsidRPr="007A1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F1" w:rsidRDefault="00910BF1">
      <w:r>
        <w:separator/>
      </w:r>
    </w:p>
  </w:endnote>
  <w:endnote w:type="continuationSeparator" w:id="0">
    <w:p w:rsidR="00910BF1" w:rsidRDefault="009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A19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910BF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F1" w:rsidRDefault="00910BF1">
      <w:r>
        <w:separator/>
      </w:r>
    </w:p>
  </w:footnote>
  <w:footnote w:type="continuationSeparator" w:id="0">
    <w:p w:rsidR="00910BF1" w:rsidRDefault="0091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10BF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1"/>
    <w:rsid w:val="000646A9"/>
    <w:rsid w:val="001105A7"/>
    <w:rsid w:val="001836BB"/>
    <w:rsid w:val="00216549"/>
    <w:rsid w:val="0023233B"/>
    <w:rsid w:val="002507C2"/>
    <w:rsid w:val="00290551"/>
    <w:rsid w:val="003133A6"/>
    <w:rsid w:val="003560E2"/>
    <w:rsid w:val="003579C0"/>
    <w:rsid w:val="00424A5A"/>
    <w:rsid w:val="0044323F"/>
    <w:rsid w:val="004B34B5"/>
    <w:rsid w:val="004D129E"/>
    <w:rsid w:val="00556816"/>
    <w:rsid w:val="0061734F"/>
    <w:rsid w:val="00634B0D"/>
    <w:rsid w:val="00637BE6"/>
    <w:rsid w:val="007A194A"/>
    <w:rsid w:val="008B345E"/>
    <w:rsid w:val="008F52F9"/>
    <w:rsid w:val="00910BF1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64415"/>
    <w:rsid w:val="00F712B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DC5543"/>
  <w15:chartTrackingRefBased/>
  <w15:docId w15:val="{4E5E54E9-A19D-404D-BB44-43556BA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Damian Raseni</cp:lastModifiedBy>
  <cp:revision>3</cp:revision>
  <cp:lastPrinted>2020-08-17T09:03:00Z</cp:lastPrinted>
  <dcterms:created xsi:type="dcterms:W3CDTF">2020-08-17T09:36:00Z</dcterms:created>
  <dcterms:modified xsi:type="dcterms:W3CDTF">2020-08-17T09:45:00Z</dcterms:modified>
</cp:coreProperties>
</file>